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78" w:rsidRDefault="005006A5" w:rsidP="007C4933">
      <w:pPr>
        <w:tabs>
          <w:tab w:val="left" w:pos="709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3681730</wp:posOffset>
            </wp:positionH>
            <wp:positionV relativeFrom="paragraph">
              <wp:posOffset>3810</wp:posOffset>
            </wp:positionV>
            <wp:extent cx="2252345" cy="1037590"/>
            <wp:effectExtent l="0" t="0" r="0" b="0"/>
            <wp:wrapTight wrapText="bothSides">
              <wp:wrapPolygon edited="0">
                <wp:start x="6211" y="0"/>
                <wp:lineTo x="4385" y="397"/>
                <wp:lineTo x="0" y="5155"/>
                <wp:lineTo x="0" y="13087"/>
                <wp:lineTo x="365" y="19829"/>
                <wp:lineTo x="731" y="20622"/>
                <wp:lineTo x="1644" y="21018"/>
                <wp:lineTo x="5115" y="21018"/>
                <wp:lineTo x="21375" y="20622"/>
                <wp:lineTo x="21375" y="4362"/>
                <wp:lineTo x="7490" y="0"/>
                <wp:lineTo x="621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ОК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678">
        <w:rPr>
          <w:b/>
          <w:sz w:val="40"/>
          <w:szCs w:val="40"/>
        </w:rPr>
        <w:t xml:space="preserve">Услуги </w:t>
      </w:r>
      <w:r w:rsidR="00692678">
        <w:rPr>
          <w:b/>
          <w:sz w:val="40"/>
          <w:szCs w:val="40"/>
          <w:lang w:val="en-US"/>
        </w:rPr>
        <w:t>CAD</w:t>
      </w:r>
      <w:r w:rsidR="00692678">
        <w:rPr>
          <w:b/>
          <w:sz w:val="40"/>
          <w:szCs w:val="40"/>
        </w:rPr>
        <w:t>/</w:t>
      </w:r>
      <w:r w:rsidR="00692678">
        <w:rPr>
          <w:b/>
          <w:sz w:val="40"/>
          <w:szCs w:val="40"/>
          <w:lang w:val="en-US"/>
        </w:rPr>
        <w:t>CAM</w:t>
      </w:r>
      <w:r w:rsidR="00692678">
        <w:rPr>
          <w:b/>
          <w:sz w:val="40"/>
          <w:szCs w:val="40"/>
        </w:rPr>
        <w:t xml:space="preserve"> фрезеровки </w:t>
      </w:r>
      <w:r>
        <w:rPr>
          <w:b/>
          <w:sz w:val="40"/>
          <w:szCs w:val="40"/>
        </w:rPr>
        <w:br/>
      </w:r>
      <w:r w:rsidR="00692678">
        <w:rPr>
          <w:b/>
          <w:sz w:val="40"/>
          <w:szCs w:val="40"/>
        </w:rPr>
        <w:t xml:space="preserve">для ЗУБНЫХ ТЕХНИКОВ </w:t>
      </w:r>
      <w:r w:rsidR="005C49EC">
        <w:rPr>
          <w:b/>
          <w:sz w:val="40"/>
          <w:szCs w:val="40"/>
        </w:rPr>
        <w:t xml:space="preserve">(с </w:t>
      </w:r>
      <w:proofErr w:type="gramStart"/>
      <w:r w:rsidR="005C49EC">
        <w:rPr>
          <w:b/>
          <w:sz w:val="40"/>
          <w:szCs w:val="40"/>
        </w:rPr>
        <w:t>файла)</w:t>
      </w:r>
      <w:r>
        <w:rPr>
          <w:b/>
          <w:sz w:val="40"/>
          <w:szCs w:val="40"/>
        </w:rPr>
        <w:br/>
      </w:r>
      <w:r w:rsidR="00692678">
        <w:rPr>
          <w:b/>
          <w:sz w:val="40"/>
          <w:szCs w:val="40"/>
        </w:rPr>
        <w:t>с</w:t>
      </w:r>
      <w:proofErr w:type="gramEnd"/>
      <w:r w:rsidR="00692678">
        <w:rPr>
          <w:b/>
          <w:sz w:val="40"/>
          <w:szCs w:val="40"/>
        </w:rPr>
        <w:t xml:space="preserve"> </w:t>
      </w:r>
      <w:r w:rsidR="003A54E4">
        <w:rPr>
          <w:b/>
          <w:sz w:val="40"/>
          <w:szCs w:val="40"/>
        </w:rPr>
        <w:t>01</w:t>
      </w:r>
      <w:r w:rsidR="00692678">
        <w:rPr>
          <w:b/>
          <w:sz w:val="40"/>
          <w:szCs w:val="40"/>
        </w:rPr>
        <w:t>.</w:t>
      </w:r>
      <w:r w:rsidR="00766EAA">
        <w:rPr>
          <w:b/>
          <w:sz w:val="40"/>
          <w:szCs w:val="40"/>
        </w:rPr>
        <w:t>0</w:t>
      </w:r>
      <w:r w:rsidR="003A54E4">
        <w:rPr>
          <w:b/>
          <w:sz w:val="40"/>
          <w:szCs w:val="40"/>
        </w:rPr>
        <w:t>9</w:t>
      </w:r>
      <w:r w:rsidR="007C4933">
        <w:rPr>
          <w:b/>
          <w:sz w:val="40"/>
          <w:szCs w:val="40"/>
        </w:rPr>
        <w:t>.20</w:t>
      </w:r>
      <w:r w:rsidR="003A54E4">
        <w:rPr>
          <w:b/>
          <w:sz w:val="40"/>
          <w:szCs w:val="40"/>
        </w:rPr>
        <w:t>2</w:t>
      </w:r>
      <w:r w:rsidR="00417E0F">
        <w:rPr>
          <w:b/>
          <w:sz w:val="40"/>
          <w:szCs w:val="40"/>
        </w:rPr>
        <w:t>4</w:t>
      </w:r>
      <w:r w:rsidR="00692678">
        <w:rPr>
          <w:b/>
          <w:sz w:val="40"/>
          <w:szCs w:val="40"/>
        </w:rPr>
        <w:t>г.</w:t>
      </w:r>
    </w:p>
    <w:p w:rsidR="00692678" w:rsidRDefault="00692678" w:rsidP="00692678">
      <w:pPr>
        <w:spacing w:before="240" w:after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5006A5">
        <w:trPr>
          <w:trHeight w:val="553"/>
        </w:trPr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6649BC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mallCaps/>
                <w:color w:val="1C1C1C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Фрезерованный диоксид циркония (ZrO2)</w:t>
            </w:r>
          </w:p>
        </w:tc>
      </w:tr>
      <w:tr w:rsidR="00066FA0" w:rsidRPr="00C157BA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07ECB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07ECB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до 7-и ед.,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D67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до 7-и ед.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Wax-up),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D67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мостовидного протеза любой протяженности от 7-и ед.,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766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мостовидного протеза любой протяженности от 7-и ед.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Wax-up),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766EAA" w:rsidP="005C4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  <w:r w:rsid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B368D1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layer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(послойно окрашенный</w:t>
            </w:r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полная анатомия до 5-ти ед.,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B368D1" w:rsidRDefault="00417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</w:t>
            </w:r>
            <w:r w:rsidR="00D675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D5205A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Default="00D5205A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5205A" w:rsidRDefault="00D5205A" w:rsidP="009D7676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Cube</w:t>
            </w:r>
            <w:r w:rsidR="009D7676" w:rsidRPr="009D7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ONE</w:t>
            </w:r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полная анатомия до 5-и ед.,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Default="00417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Default="00D52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Культевая вкладка неразборная ZrO2 (только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Wax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</w:t>
            </w:r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слепок),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17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</w:tbl>
    <w:p w:rsidR="00292BD4" w:rsidRPr="006649BC" w:rsidRDefault="00292BD4">
      <w:pPr>
        <w:rPr>
          <w:color w:val="385623" w:themeColor="accent6" w:themeShade="80"/>
        </w:rPr>
      </w:pPr>
    </w:p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649BC" w:rsidRPr="006649BC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6649BC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Фрезерованный диоксид циркония (ZrO2) на имплантатах</w:t>
            </w:r>
          </w:p>
        </w:tc>
      </w:tr>
      <w:tr w:rsidR="00066FA0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649BC" w:rsidRPr="006649BC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имплантантах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7-и ед.,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D675E3" w:rsidP="005C49E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имплантантах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 7-и ед.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Wax-up),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D675E3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мостовидного протеза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имплантантах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любой протяженности от 7-и ед.,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766EAA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мостовидного протеза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имплантантах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любой протяженности от 7-и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ед.(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Wax-up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766EAA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5205A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  <w:r w:rsidR="00D5205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имлантатах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layer</w:t>
            </w:r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(послойно окрашенный)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полная анатомия до 5-ти ед.,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B368D1" w:rsidRDefault="00417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D5205A" w:rsidRPr="00D5205A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5205A" w:rsidRDefault="00D52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205.2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8D16A8" w:rsidRDefault="00D5205A" w:rsidP="009D76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Каркас</w:t>
            </w:r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Cube</w:t>
            </w:r>
            <w:r w:rsidR="009D7676" w:rsidRPr="009D7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ONE</w:t>
            </w:r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полная анатомия на </w:t>
            </w:r>
            <w:proofErr w:type="spellStart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импл</w:t>
            </w:r>
            <w:proofErr w:type="spellEnd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5-и ед.,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5C49EC" w:rsidRDefault="00417E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5205A" w:rsidRDefault="00D52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2-3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</w:tbl>
    <w:p w:rsidR="00292BD4" w:rsidRPr="00D5205A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8"/>
        <w:gridCol w:w="5953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6649BC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lastRenderedPageBreak/>
              <w:t>Фрезерованный диоксид циркония (ZrO2) на имплантатах винтовая фиксация</w:t>
            </w:r>
          </w:p>
        </w:tc>
      </w:tr>
      <w:tr w:rsidR="00066FA0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85623" w:themeColor="accent6" w:themeShade="8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385623" w:themeColor="accent6" w:themeShade="8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ZrO2 на титановой основе без учета стоимости титанового основания,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17E0F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с винтом на систему ADIN,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AlphaBio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Cortex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Zimmer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010594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Титановое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Nobel replace, Nobel active, Astra Tech,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Dentium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Implantium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Ankylos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Strauma</w:t>
            </w:r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Xive</w:t>
            </w:r>
            <w:proofErr w:type="spellEnd"/>
            <w:r w:rsidR="005E124B" w:rsidRPr="005E1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</w:t>
            </w:r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E124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ICX</w:t>
            </w:r>
            <w:r w:rsidR="00010594" w:rsidRPr="00010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ROOT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5C49EC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9D7676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на систему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SKY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(реплика)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9D7676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на систему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Mic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C15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(реплика</w:t>
            </w:r>
            <w:r w:rsidR="004743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74353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на систему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DIO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DIO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UF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74353" w:rsidP="003C780E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3C780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/2500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Bone Trust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9D7676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Mis</w:t>
            </w:r>
            <w:proofErr w:type="spellEnd"/>
            <w:r w:rsidRPr="003C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3.3 (</w:t>
            </w:r>
            <w:r w:rsidR="003C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реплика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3C780E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C157BA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Iterum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C157BA" w:rsidRDefault="00C157BA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2-3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C157BA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301.9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Ankylos</w:t>
            </w:r>
            <w:proofErr w:type="spellEnd"/>
            <w:r w:rsidRPr="00C15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оригинал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9D7676" w:rsidRDefault="009D7676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Default="008D16A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010594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010594" w:rsidRPr="00010594" w:rsidRDefault="00010594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301.10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010594" w:rsidRPr="00010594" w:rsidRDefault="00010594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Титановое основание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Megagen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010594" w:rsidRPr="00010594" w:rsidRDefault="00010594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010594" w:rsidRDefault="00010594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с винтовой фиксацией на титановой основе без учета стоимости титанового основания,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3-4 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ZrO2 с винтовой фиксацией без учета стоимости титанового основания (с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Wax-up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766EAA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3-4 дня</w:t>
            </w:r>
          </w:p>
        </w:tc>
      </w:tr>
      <w:tr w:rsidR="00692678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</w:t>
            </w:r>
            <w:r w:rsid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ZrO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Multi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layer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винтовой фиксацией полная анатомия без учета стоимости титанового основания (только с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Wax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up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Aidite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B368D1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3-4 дня</w:t>
            </w:r>
          </w:p>
        </w:tc>
      </w:tr>
      <w:tr w:rsidR="00D5205A" w:rsidTr="00010594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304.2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5205A" w:rsidRDefault="00D5205A" w:rsidP="009D7676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Каркас</w:t>
            </w:r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Cube</w:t>
            </w:r>
            <w:r w:rsidR="009D7676" w:rsidRPr="009D7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One</w:t>
            </w:r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</w:t>
            </w:r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винтовой фиксацией полная анатомия без учета титанового основания (только с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Wax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up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5C49EC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5205A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3-4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</w:tbl>
    <w:p w:rsidR="00292BD4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5006A5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eastAsia="ru-RU"/>
              </w:rPr>
            </w:pPr>
            <w:proofErr w:type="spellStart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lastRenderedPageBreak/>
              <w:t>Цельнофрезерованный</w:t>
            </w:r>
            <w:proofErr w:type="spellEnd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 xml:space="preserve"> каркас из </w:t>
            </w:r>
            <w:proofErr w:type="spellStart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CoCr</w:t>
            </w:r>
            <w:proofErr w:type="spellEnd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/</w:t>
            </w:r>
            <w:proofErr w:type="spellStart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Ti</w:t>
            </w:r>
            <w:proofErr w:type="spellEnd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 xml:space="preserve"> CAD/CAM </w:t>
            </w:r>
          </w:p>
        </w:tc>
      </w:tr>
      <w:tr w:rsidR="00066FA0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каркаса мостовидного протеза </w:t>
            </w:r>
            <w:proofErr w:type="spellStart"/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CoCr</w:t>
            </w:r>
            <w:proofErr w:type="spellEnd"/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66FA0" w:rsidRPr="00066FA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MESA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766EAA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каркаса мостовидного протеза полная анатомия, </w:t>
            </w:r>
            <w:r w:rsidR="00066FA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17E0F" w:rsidP="00417E0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5C3315" w:rsidRDefault="00692678" w:rsidP="005C331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каркаса мостовидного протеза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имплантантах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CoCr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766EAA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5C331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каркаса мостовидного протеза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имплантантах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полная анатомия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CoCr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5C331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каркаса с винтовой фиксацией</w:t>
            </w:r>
            <w:r w:rsidR="00E3470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(без пла</w:t>
            </w:r>
            <w:r w:rsidR="00BB7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тформы)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CiCr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417E0F" w:rsidRDefault="00417E0F" w:rsidP="00417E0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BB724F" w:rsidRDefault="00BB724F" w:rsidP="005C331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каркаса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CoCr</w:t>
            </w:r>
            <w:r w:rsidRPr="00BB7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Ti</w:t>
            </w:r>
            <w:proofErr w:type="spellEnd"/>
            <w:r w:rsidRPr="00BB7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интерфейсом</w:t>
            </w:r>
            <w:r w:rsidR="00E563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либо </w:t>
            </w:r>
            <w:proofErr w:type="spellStart"/>
            <w:r w:rsidR="00E563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Multi</w:t>
            </w:r>
            <w:r w:rsidR="00E5635D" w:rsidRPr="00E563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5635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unit</w:t>
            </w:r>
            <w:proofErr w:type="spellEnd"/>
            <w:r w:rsidR="00E563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B7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BB724F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BB724F" w:rsidTr="00292BD4">
        <w:trPr>
          <w:trHeight w:val="43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B724F" w:rsidRDefault="00BB724F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B724F" w:rsidRPr="005C3315" w:rsidRDefault="00BB724F" w:rsidP="005C331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Телескопический колпачок без чистовой обработки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CoCr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Ti</w:t>
            </w:r>
            <w:proofErr w:type="spellEnd"/>
            <w:r w:rsidR="005C3315" w:rsidRPr="005C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MESA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B724F" w:rsidRPr="00BB724F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B724F" w:rsidRDefault="00BB724F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</w:tbl>
    <w:p w:rsidR="00292BD4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5006A5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eastAsia="ru-RU"/>
              </w:rPr>
            </w:pPr>
            <w:proofErr w:type="spellStart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lastRenderedPageBreak/>
              <w:t>Цельнофрезерованный</w:t>
            </w:r>
            <w:proofErr w:type="spellEnd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 xml:space="preserve"> индивидуальный </w:t>
            </w:r>
            <w:proofErr w:type="spellStart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абатмент</w:t>
            </w:r>
            <w:proofErr w:type="spellEnd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 xml:space="preserve"> из </w:t>
            </w:r>
            <w:proofErr w:type="spellStart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CoCr</w:t>
            </w:r>
            <w:proofErr w:type="spellEnd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/</w:t>
            </w:r>
            <w:proofErr w:type="spellStart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Ti</w:t>
            </w:r>
            <w:proofErr w:type="spellEnd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 xml:space="preserve"> CAD/CAM на </w:t>
            </w:r>
            <w:proofErr w:type="spellStart"/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имплантах</w:t>
            </w:r>
            <w:proofErr w:type="spellEnd"/>
          </w:p>
        </w:tc>
      </w:tr>
      <w:tr w:rsidR="00066FA0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5C331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цельнотитановый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блока</w:t>
            </w:r>
            <w:r w:rsidR="005C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/заготовка техника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(без врачебного винта</w:t>
            </w:r>
            <w:r w:rsidR="009D7676" w:rsidRPr="009D7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только при отсутствии заготовки в ФЦ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</w:t>
            </w:r>
            <w:r w:rsidR="005C3315" w:rsidRPr="005C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="005C3315"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D675E3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2-4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5C3315" w:rsidRDefault="00692678" w:rsidP="005C331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</w:t>
            </w:r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льнотитановый</w:t>
            </w:r>
            <w:proofErr w:type="spellEnd"/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абатметн</w:t>
            </w:r>
            <w:proofErr w:type="spellEnd"/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фабричных заготовок на </w:t>
            </w:r>
            <w:proofErr w:type="spellStart"/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сиситему</w:t>
            </w:r>
            <w:proofErr w:type="spellEnd"/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DIO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SM</w:t>
            </w:r>
            <w:r w:rsidR="005C3315" w:rsidRPr="005C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10594" w:rsidRPr="000105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6E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Conmet</w:t>
            </w:r>
            <w:proofErr w:type="spellEnd"/>
            <w:r w:rsidR="00766E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766EAA" w:rsidRPr="009D7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6E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SKY</w:t>
            </w:r>
            <w:r w:rsidR="005C3315" w:rsidRPr="005C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="005C3315"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3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  <w:r w:rsidR="005C3315" w:rsidRPr="005C33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766EAA" w:rsidRDefault="00766EAA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2-4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цельнотитановый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фабричных заготовок на систему ADIN,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AlphaBio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Dio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UF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Mis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Cortex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Zimmer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BioHorizons</w:t>
            </w:r>
            <w:proofErr w:type="spellEnd"/>
            <w:r w:rsidR="007C33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="007C33F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MegaGen</w:t>
            </w:r>
            <w:proofErr w:type="spellEnd"/>
            <w:r w:rsidR="00766E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(с врачебным винтом),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766EAA" w:rsidP="005C49E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</w:t>
            </w:r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ьный </w:t>
            </w:r>
            <w:proofErr w:type="spellStart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цельнотитановый</w:t>
            </w:r>
            <w:proofErr w:type="spellEnd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фабричных заготовок на систему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Nobel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replace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Nobel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active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Astra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Tech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Dentium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Implantium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Mis</w:t>
            </w:r>
            <w:proofErr w:type="spellEnd"/>
            <w:proofErr w:type="gram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Straumann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Xive</w:t>
            </w:r>
            <w:proofErr w:type="spellEnd"/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01059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ICX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766EAA" w:rsidP="005C49EC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</w:t>
            </w:r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ьный </w:t>
            </w:r>
            <w:proofErr w:type="spellStart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цельнотитановый</w:t>
            </w:r>
            <w:proofErr w:type="spellEnd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 w:rsidR="008D16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фабричных заготовок на систему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Sky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(с врачебным винтом),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D675E3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D5205A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5205A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цельнотитановый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полная форма (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Zimmer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Mis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5205A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5205A" w:rsidRDefault="00D5205A" w:rsidP="005C3315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цельнотитановый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Dio</w:t>
            </w:r>
            <w:proofErr w:type="spellEnd"/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Dio</w:t>
            </w:r>
            <w:proofErr w:type="spellEnd"/>
            <w:proofErr w:type="gramEnd"/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UF</w:t>
            </w:r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оригинал)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5205A" w:rsidRDefault="00766EAA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2-3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</w:tbl>
    <w:p w:rsidR="00292BD4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5006A5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Конструкции из воска</w:t>
            </w:r>
          </w:p>
        </w:tc>
      </w:tr>
      <w:tr w:rsidR="00066FA0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292BD4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Каркас</w:t>
            </w:r>
            <w:r w:rsid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67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Wax</w:t>
            </w:r>
            <w:r w:rsid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(любая протяженность)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766EAA" w:rsidRDefault="00766EAA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Wax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полная анатомия (под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литье или прессование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E.max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AD4C2E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</w:t>
            </w:r>
            <w:r w:rsidR="005C49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</w:tbl>
    <w:p w:rsidR="00292BD4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5006A5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lastRenderedPageBreak/>
              <w:t>Временные конструкции</w:t>
            </w:r>
          </w:p>
        </w:tc>
      </w:tr>
      <w:tr w:rsidR="00066FA0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Временная коронка анатомической формы</w:t>
            </w:r>
            <w:r w:rsidR="00756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51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PMMA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Yamahachi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675E3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2-4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Временная коронка анатомической формы </w:t>
            </w:r>
            <w:proofErr w:type="gramStart"/>
            <w:r w:rsidR="003C780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PMMA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многослойное окрашивание),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  <w:r w:rsidR="00BB6B15" w:rsidRPr="00BB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Vipi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675E3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2-4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Временная коронка анатомической формы на имплантатах PMMA,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Yamahachi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675E3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2-4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702.2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Временная коронка анатомической формы на имплантатах PMMA (многослойное </w:t>
            </w:r>
            <w:r w:rsidR="00292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окрашивание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  <w:r w:rsidR="00BB6B15" w:rsidRPr="00BB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Vipi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675E3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2-4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Временная коронка анатомической формы с винтовой фиксацией</w:t>
            </w:r>
            <w:r w:rsidR="003C780E" w:rsidRPr="003C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780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PMMA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Yamahachi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675E3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2-4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дня</w:t>
            </w:r>
            <w:proofErr w:type="spellEnd"/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703.2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Временная коронка анатомической формы с винтовой фиксацией</w:t>
            </w:r>
            <w:r w:rsidR="003C780E" w:rsidRPr="003C78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780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PMMA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  <w:r w:rsidR="00BB6B15" w:rsidRPr="00BB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Vipi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675E3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2-4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Временный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Yamahachi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AD4C2E" w:rsidRDefault="00AD4C2E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1700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704.2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</w:t>
            </w:r>
            <w:r w:rsidR="00292B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нный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абатмент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Vipi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AD4C2E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1-2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705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</w:t>
            </w:r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Cast,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 Dire</w:t>
            </w:r>
            <w:r w:rsidR="00292B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</w:t>
            </w:r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AD4C2E" w:rsidRDefault="00AD4C2E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1-2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</w:t>
            </w:r>
            <w:r w:rsid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</w:t>
            </w:r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Peek, </w:t>
            </w:r>
            <w:proofErr w:type="spellStart"/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675E3" w:rsidRDefault="00D675E3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1-2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D5205A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706.2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5205A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каркаса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Peek</w:t>
            </w:r>
            <w:r w:rsidRPr="00D52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винт.фиксация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675E3" w:rsidRDefault="00D675E3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D5205A" w:rsidRPr="00D5205A" w:rsidRDefault="00D5205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1-2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Каркас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Trinia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D675E3" w:rsidRDefault="00D675E3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1-2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708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Окклюзионная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терапевти</w:t>
            </w:r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ческая шина, регулятор прикуса,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  <w:r w:rsidRPr="00692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B1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Dire</w:t>
            </w:r>
            <w:r w:rsidR="00BB6B15" w:rsidRPr="00BB6B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AD4C2E" w:rsidRDefault="00AD4C2E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6500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2-4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</w:tbl>
    <w:p w:rsidR="00292BD4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5006A5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lastRenderedPageBreak/>
              <w:t>Балочные конструкции</w:t>
            </w:r>
          </w:p>
        </w:tc>
      </w:tr>
      <w:tr w:rsidR="00066FA0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rPr>
          <w:trHeight w:val="5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highlight w:val="black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6649BC" w:rsidRDefault="00692678" w:rsidP="00292BD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цельнофрезированной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балочной конст</w:t>
            </w:r>
            <w:r w:rsidR="00292BD4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укции опорная часть на систему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ADIN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649BC" w:rsidRP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AlphaBio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649BC" w:rsidRP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Mis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Zimmer</w:t>
            </w:r>
            <w:proofErr w:type="gram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Cortex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(без винта)</w:t>
            </w:r>
            <w:r w:rsid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3A54E4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3-5 дней</w:t>
            </w:r>
          </w:p>
        </w:tc>
      </w:tr>
      <w:tr w:rsidR="00692678" w:rsidTr="00292BD4">
        <w:trPr>
          <w:trHeight w:val="5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highlight w:val="black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Единица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цельнофрезированной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балочной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конструкции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опорная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без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винта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Nobel replace,</w:t>
            </w:r>
            <w:r w:rsid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Nobel</w:t>
            </w:r>
            <w:r w:rsid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Active,</w:t>
            </w:r>
            <w:r w:rsid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Astra Tech,</w:t>
            </w:r>
            <w:r w:rsid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Dentium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Implantium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без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винта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)</w:t>
            </w:r>
            <w:r w:rsid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="006649BC" w:rsidRP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3-5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дней</w:t>
            </w:r>
          </w:p>
        </w:tc>
      </w:tr>
      <w:tr w:rsidR="00692678" w:rsidTr="00292BD4">
        <w:trPr>
          <w:trHeight w:val="5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803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6649BC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цельнофрезированной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балочной конструкции опорная часть без винта на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Multi</w:t>
            </w:r>
            <w:r w:rsidRPr="00692678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>unit</w:t>
            </w:r>
            <w:proofErr w:type="spellEnd"/>
            <w:r w:rsidR="006649BC" w:rsidRP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3-5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дней</w:t>
            </w:r>
          </w:p>
        </w:tc>
      </w:tr>
      <w:tr w:rsidR="00692678" w:rsidTr="00292BD4">
        <w:trPr>
          <w:trHeight w:val="5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highlight w:val="black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6649BC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Единица балочной конструкции промежуточная часть за единицу (считается по количеству отсутствующих зубов)</w:t>
            </w:r>
            <w:r w:rsidR="006649BC" w:rsidRP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AD4C2E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3-5 дней</w:t>
            </w:r>
          </w:p>
        </w:tc>
      </w:tr>
      <w:tr w:rsidR="00692678" w:rsidTr="00292BD4">
        <w:trPr>
          <w:trHeight w:val="5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highlight w:val="black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6649BC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Дополнительный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аттачмен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(рельсовый,</w:t>
            </w:r>
            <w:r w:rsidR="006649BC" w:rsidRP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шаровидный)</w:t>
            </w:r>
            <w:r w:rsidR="006649BC" w:rsidRPr="006649B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ADM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49BC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Dental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AD4C2E" w:rsidRDefault="00417E0F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3-5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деней</w:t>
            </w:r>
            <w:proofErr w:type="spellEnd"/>
          </w:p>
        </w:tc>
      </w:tr>
    </w:tbl>
    <w:p w:rsidR="00292BD4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Pr="005006A5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Винты</w:t>
            </w:r>
          </w:p>
        </w:tc>
      </w:tr>
      <w:tr w:rsidR="00066FA0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аналог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ADIN,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AlphaBio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 Cortex, Zimmer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аналог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Nobel replace 3,5/4,3/5,0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аналог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Nobel active 3,5/4,3/5,0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  <w:r w:rsidR="00417E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/1300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C07ECB" w:rsidRDefault="00692678" w:rsidP="00C07ECB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Винт</w:t>
            </w:r>
            <w:r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аналог</w:t>
            </w:r>
            <w:r w:rsidR="00C07ECB"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Dentium</w:t>
            </w:r>
            <w:proofErr w:type="spellEnd"/>
            <w:r w:rsidR="00C07ECB"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</w:t>
            </w:r>
            <w:r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Implantium</w:t>
            </w:r>
            <w:proofErr w:type="spellEnd"/>
            <w:r w:rsidR="00C07ECB"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,</w:t>
            </w:r>
            <w:r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Impro</w:t>
            </w:r>
            <w:proofErr w:type="spellEnd"/>
            <w:r w:rsidR="00C07ECB"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C07EC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DIO UF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C07ECB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Винт аналог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Ankylos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Винт аналог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Straumann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SynOcta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3,5/4,8/6,5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C07ECB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7E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Винт</w:t>
            </w:r>
            <w:r w:rsidRPr="008D16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аналог</w:t>
            </w:r>
            <w:r w:rsidRPr="008D16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Straumann</w:t>
            </w:r>
            <w:proofErr w:type="spellEnd"/>
            <w:r w:rsidRPr="008D16A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Bone Level 3,3/4,1/4,8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Винт аналог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Osstem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Bredent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SKY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417E0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417E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DIO SM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5C49EC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692678" w:rsidRDefault="00692678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7BA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MultiUnit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Denium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C157BA" w:rsidRDefault="00C157BA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7BA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MultiUnit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Pr="00C157BA" w:rsidRDefault="00C157BA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157BA" w:rsidRDefault="00C157BA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2BD4" w:rsidRDefault="00292BD4"/>
    <w:p w:rsidR="00292BD4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5006A5" w:rsidRDefault="00692678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lastRenderedPageBreak/>
              <w:t>3D Печать</w:t>
            </w:r>
          </w:p>
        </w:tc>
      </w:tr>
      <w:tr w:rsidR="00066FA0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Печать модели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417E0F" w:rsidRDefault="00417E0F" w:rsidP="00AE3C0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Изготовление хирургического шаблона до 3х имплантатов (без учета стоимости гильз)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417E0F" w:rsidRDefault="00417E0F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1-2 дня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Изготовление хирургического шаблона свыше 3х имплантатов (без учета стоимости гильз)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417E0F" w:rsidRDefault="00417E0F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1-2 дня</w:t>
            </w:r>
          </w:p>
        </w:tc>
      </w:tr>
      <w:tr w:rsidR="00C07ECB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07ECB" w:rsidRPr="00C07ECB" w:rsidRDefault="00C07ECB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004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07ECB" w:rsidRPr="00C07ECB" w:rsidRDefault="00C07ECB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Цифровой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 xml:space="preserve"> Wax UP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07ECB" w:rsidRPr="00417E0F" w:rsidRDefault="00417E0F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07ECB" w:rsidRDefault="00C07ECB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1-2 дня</w:t>
            </w:r>
          </w:p>
        </w:tc>
      </w:tr>
      <w:tr w:rsidR="00C07ECB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07ECB" w:rsidRPr="00C07ECB" w:rsidRDefault="00C07ECB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07ECB" w:rsidRPr="00C07ECB" w:rsidRDefault="00C07ECB" w:rsidP="00066FA0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Сканирование одной челюсти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07ECB" w:rsidRPr="00AD4C2E" w:rsidRDefault="00AD4C2E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C07ECB" w:rsidRDefault="00C07ECB" w:rsidP="00066FA0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день</w:t>
            </w:r>
          </w:p>
        </w:tc>
      </w:tr>
    </w:tbl>
    <w:p w:rsidR="00292BD4" w:rsidRDefault="00292BD4"/>
    <w:tbl>
      <w:tblPr>
        <w:tblW w:w="96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6095"/>
        <w:gridCol w:w="1418"/>
        <w:gridCol w:w="1272"/>
      </w:tblGrid>
      <w:tr w:rsidR="00692678" w:rsidRPr="005006A5" w:rsidTr="00292BD4">
        <w:tc>
          <w:tcPr>
            <w:tcW w:w="9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Pr="00BB6B15" w:rsidRDefault="00BB6B15" w:rsidP="005006A5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eastAsia="ru-RU"/>
              </w:rPr>
            </w:pPr>
            <w:r w:rsidRPr="006649BC"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>Расходные материалы для работы с шаблоном</w:t>
            </w:r>
          </w:p>
        </w:tc>
      </w:tr>
      <w:tr w:rsidR="00066FA0" w:rsidRPr="00C157BA" w:rsidTr="00766EA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Default="00066FA0" w:rsidP="00766EAA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C157BA"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066FA0" w:rsidRPr="00C157BA" w:rsidRDefault="00066FA0" w:rsidP="00766EAA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2678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C07ECB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003.1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6649BC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Гильзы под шаблон,</w:t>
            </w:r>
            <w:r w:rsidR="00BB6B15" w:rsidRPr="00BB6B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6B1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Bredent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692678" w:rsidRDefault="00692678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6B15" w:rsidTr="00292BD4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B6B15" w:rsidRDefault="00C07ECB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003.2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B6B15" w:rsidRPr="00BB6B15" w:rsidRDefault="00BB6B15" w:rsidP="00292BD4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Сверло системы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SplanX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Bredent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B6B15" w:rsidRPr="00BB6B15" w:rsidRDefault="00BB6B15" w:rsidP="003C780E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="003C78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BB6B15" w:rsidRDefault="00BB6B15" w:rsidP="00292BD4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11B1" w:rsidRPr="001611B1" w:rsidRDefault="001611B1" w:rsidP="001611B1">
      <w:pPr>
        <w:pStyle w:val="a3"/>
        <w:numPr>
          <w:ilvl w:val="0"/>
          <w:numId w:val="1"/>
        </w:numPr>
        <w:rPr>
          <w:sz w:val="24"/>
          <w:szCs w:val="24"/>
        </w:rPr>
      </w:pPr>
    </w:p>
    <w:tbl>
      <w:tblPr>
        <w:tblW w:w="97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8"/>
        <w:gridCol w:w="6095"/>
        <w:gridCol w:w="1418"/>
        <w:gridCol w:w="1272"/>
      </w:tblGrid>
      <w:tr w:rsidR="001611B1" w:rsidRPr="005006A5" w:rsidTr="001611B1">
        <w:tc>
          <w:tcPr>
            <w:tcW w:w="9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1611B1" w:rsidRPr="00B85C77" w:rsidRDefault="001611B1" w:rsidP="001611B1">
            <w:pPr>
              <w:keepNext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color w:val="FF0000"/>
                <w:sz w:val="28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eastAsia="ru-RU"/>
              </w:rPr>
              <w:t xml:space="preserve">Лазерное сплавление </w:t>
            </w:r>
            <w:r>
              <w:rPr>
                <w:rFonts w:ascii="Arial" w:eastAsia="Times New Roman" w:hAnsi="Arial" w:cs="Arial"/>
                <w:b/>
                <w:bCs/>
                <w:smallCaps/>
                <w:color w:val="385623" w:themeColor="accent6" w:themeShade="80"/>
                <w:sz w:val="28"/>
                <w:szCs w:val="24"/>
                <w:lang w:val="en-US" w:eastAsia="ru-RU"/>
              </w:rPr>
              <w:t>SLM</w:t>
            </w:r>
          </w:p>
        </w:tc>
      </w:tr>
      <w:tr w:rsidR="001611B1" w:rsidRPr="00C157BA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611B1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611B1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Наименование протезной работы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611B1" w:rsidRPr="00C157BA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Цена,руб</w:t>
            </w:r>
            <w:proofErr w:type="spellEnd"/>
            <w:proofErr w:type="gram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1611B1" w:rsidRPr="00C157BA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изг</w:t>
            </w:r>
            <w:proofErr w:type="spellEnd"/>
            <w:r w:rsidRPr="00C157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611B1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1611B1" w:rsidRPr="003C4B18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1005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1611B1" w:rsidRPr="003C4B18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SLM</w:t>
            </w:r>
            <w:r w:rsidRPr="003C4B1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3C4B1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Stl</w:t>
            </w:r>
            <w:proofErr w:type="spellEnd"/>
            <w:r w:rsidRPr="003C4B1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файла</w:t>
            </w:r>
            <w:r w:rsidRPr="003C4B1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11B1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3C4B18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1005.2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3C4B18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Дофрезировка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после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SLM</w:t>
            </w:r>
            <w:r w:rsidRPr="003C4B1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печати, ед.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470438" w:rsidRDefault="00D675E3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11B1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1006.1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26745F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Балка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SLM</w:t>
            </w:r>
            <w:r w:rsidRPr="002674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до 3 ед. опоры с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Stl</w:t>
            </w:r>
            <w:proofErr w:type="spellEnd"/>
            <w:r w:rsidRPr="002674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файла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11B1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1006.2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26745F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Балка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SLM</w:t>
            </w:r>
            <w:r w:rsidRPr="002674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от 3 ед. опоры с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Stl</w:t>
            </w:r>
            <w:proofErr w:type="spellEnd"/>
            <w:r w:rsidRPr="002674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Файла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11B1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1006.3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26745F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Каркас ответной части балочной конструкции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SLM</w:t>
            </w:r>
            <w:r w:rsidRPr="002674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Stl</w:t>
            </w:r>
            <w:proofErr w:type="spellEnd"/>
            <w:r w:rsidRPr="002674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файла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3A54E4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7E0F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417E0F" w:rsidRDefault="00417E0F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1006.4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417E0F" w:rsidRDefault="00417E0F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Ортодонтический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аппарат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417E0F" w:rsidRDefault="00417E0F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3000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417E0F" w:rsidRDefault="00417E0F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11B1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B85C77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B85C77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Бюгельный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протез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SLM</w:t>
            </w:r>
            <w:r w:rsidRPr="00B85C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с двумя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кламмерами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Stl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файла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B85C77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11B1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B85C77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B85C77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Моделировка под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SLM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каркас,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B85C77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611B1" w:rsidTr="001611B1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Pr="0026745F" w:rsidRDefault="001611B1" w:rsidP="001611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Моделировка под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  <w:t>SLM</w:t>
            </w:r>
            <w:r w:rsidRPr="002674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балка/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бюгель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1611B1" w:rsidRDefault="001611B1" w:rsidP="001611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11B1" w:rsidRPr="001611B1" w:rsidRDefault="001611B1" w:rsidP="001611B1">
      <w:pPr>
        <w:pStyle w:val="a3"/>
        <w:numPr>
          <w:ilvl w:val="0"/>
          <w:numId w:val="1"/>
        </w:numPr>
        <w:rPr>
          <w:sz w:val="24"/>
          <w:szCs w:val="24"/>
        </w:rPr>
      </w:pPr>
    </w:p>
    <w:p w:rsidR="00692678" w:rsidRPr="0075651B" w:rsidRDefault="00692678" w:rsidP="00692678">
      <w:pPr>
        <w:pStyle w:val="a3"/>
        <w:numPr>
          <w:ilvl w:val="0"/>
          <w:numId w:val="1"/>
        </w:numPr>
        <w:rPr>
          <w:sz w:val="24"/>
          <w:szCs w:val="24"/>
        </w:rPr>
      </w:pPr>
      <w:r w:rsidRPr="0075651B">
        <w:rPr>
          <w:sz w:val="24"/>
          <w:szCs w:val="24"/>
          <w:u w:val="single"/>
        </w:rPr>
        <w:t>Не подлежат гарантии следующие виды работ</w:t>
      </w:r>
      <w:r w:rsidRPr="0075651B">
        <w:rPr>
          <w:sz w:val="24"/>
          <w:szCs w:val="24"/>
        </w:rPr>
        <w:t xml:space="preserve">: </w:t>
      </w:r>
      <w:r w:rsidR="005001D5" w:rsidRPr="0075651B">
        <w:rPr>
          <w:sz w:val="24"/>
          <w:szCs w:val="24"/>
        </w:rPr>
        <w:t xml:space="preserve">Циркониевые каркасы </w:t>
      </w:r>
      <w:r w:rsidR="005001D5" w:rsidRPr="0075651B">
        <w:rPr>
          <w:sz w:val="24"/>
          <w:szCs w:val="24"/>
          <w:lang w:val="en-US"/>
        </w:rPr>
        <w:t>Wax</w:t>
      </w:r>
      <w:r w:rsidR="005001D5" w:rsidRPr="0075651B">
        <w:rPr>
          <w:sz w:val="24"/>
          <w:szCs w:val="24"/>
        </w:rPr>
        <w:t>-</w:t>
      </w:r>
      <w:r w:rsidR="005001D5" w:rsidRPr="0075651B">
        <w:rPr>
          <w:sz w:val="24"/>
          <w:szCs w:val="24"/>
          <w:lang w:val="en-US"/>
        </w:rPr>
        <w:t>up</w:t>
      </w:r>
      <w:r w:rsidR="005001D5" w:rsidRPr="0075651B">
        <w:rPr>
          <w:sz w:val="24"/>
          <w:szCs w:val="24"/>
        </w:rPr>
        <w:t>,</w:t>
      </w:r>
      <w:r w:rsidR="00CF05BD">
        <w:rPr>
          <w:sz w:val="24"/>
          <w:szCs w:val="24"/>
        </w:rPr>
        <w:t xml:space="preserve"> с </w:t>
      </w:r>
      <w:r w:rsidR="00CF05BD">
        <w:rPr>
          <w:sz w:val="24"/>
          <w:szCs w:val="24"/>
          <w:lang w:val="en-US"/>
        </w:rPr>
        <w:t>STL</w:t>
      </w:r>
      <w:r w:rsidR="00CF05BD" w:rsidRPr="00CF05BD">
        <w:rPr>
          <w:sz w:val="24"/>
          <w:szCs w:val="24"/>
        </w:rPr>
        <w:t xml:space="preserve"> </w:t>
      </w:r>
      <w:r w:rsidR="00CF05BD">
        <w:rPr>
          <w:sz w:val="24"/>
          <w:szCs w:val="24"/>
        </w:rPr>
        <w:t>файла,</w:t>
      </w:r>
      <w:r w:rsidR="005001D5" w:rsidRPr="0075651B">
        <w:rPr>
          <w:sz w:val="24"/>
          <w:szCs w:val="24"/>
        </w:rPr>
        <w:t xml:space="preserve"> циркониевые каркасы без уступа, </w:t>
      </w:r>
      <w:proofErr w:type="spellStart"/>
      <w:r w:rsidR="003C780E">
        <w:rPr>
          <w:sz w:val="24"/>
          <w:szCs w:val="24"/>
        </w:rPr>
        <w:t>цельноциркониевые</w:t>
      </w:r>
      <w:proofErr w:type="spellEnd"/>
      <w:r w:rsidR="003C780E">
        <w:rPr>
          <w:sz w:val="24"/>
          <w:szCs w:val="24"/>
        </w:rPr>
        <w:t xml:space="preserve"> </w:t>
      </w:r>
      <w:proofErr w:type="spellStart"/>
      <w:r w:rsidRPr="0075651B">
        <w:rPr>
          <w:sz w:val="24"/>
          <w:szCs w:val="24"/>
        </w:rPr>
        <w:t>абатменты</w:t>
      </w:r>
      <w:proofErr w:type="spellEnd"/>
      <w:r w:rsidRPr="0075651B">
        <w:rPr>
          <w:sz w:val="24"/>
          <w:szCs w:val="24"/>
        </w:rPr>
        <w:t xml:space="preserve">, временные пластиковые </w:t>
      </w:r>
      <w:proofErr w:type="spellStart"/>
      <w:r w:rsidRPr="0075651B">
        <w:rPr>
          <w:sz w:val="24"/>
          <w:szCs w:val="24"/>
        </w:rPr>
        <w:t>абатменты</w:t>
      </w:r>
      <w:proofErr w:type="spellEnd"/>
      <w:r w:rsidRPr="0075651B">
        <w:rPr>
          <w:sz w:val="24"/>
          <w:szCs w:val="24"/>
        </w:rPr>
        <w:t xml:space="preserve">, а </w:t>
      </w:r>
      <w:proofErr w:type="gramStart"/>
      <w:r w:rsidRPr="0075651B">
        <w:rPr>
          <w:sz w:val="24"/>
          <w:szCs w:val="24"/>
        </w:rPr>
        <w:t>так же</w:t>
      </w:r>
      <w:proofErr w:type="gramEnd"/>
      <w:r w:rsidRPr="0075651B">
        <w:rPr>
          <w:sz w:val="24"/>
          <w:szCs w:val="24"/>
        </w:rPr>
        <w:t xml:space="preserve"> конструкции с консолью!</w:t>
      </w:r>
    </w:p>
    <w:p w:rsidR="00692678" w:rsidRPr="0075651B" w:rsidRDefault="00692678" w:rsidP="00692678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5651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Стоимость может меняться в зависимости от валютного курса</w:t>
      </w:r>
    </w:p>
    <w:p w:rsidR="00860AA1" w:rsidRPr="0075651B" w:rsidRDefault="00692678" w:rsidP="00692678">
      <w:pPr>
        <w:pStyle w:val="a3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75651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lastRenderedPageBreak/>
        <w:t xml:space="preserve">При изготовлении нестандартной работы, не предусмотренной в прейскуранте, её стоимость рассчитывается в индивидуальном </w:t>
      </w:r>
    </w:p>
    <w:p w:rsidR="00860AA1" w:rsidRPr="0075651B" w:rsidRDefault="00860AA1" w:rsidP="00860AA1">
      <w:pPr>
        <w:pStyle w:val="a3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5651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</w:t>
      </w:r>
      <w:r w:rsidR="00692678" w:rsidRPr="0075651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орядке</w:t>
      </w:r>
    </w:p>
    <w:p w:rsidR="00860AA1" w:rsidRPr="0075651B" w:rsidRDefault="00860AA1" w:rsidP="00860AA1">
      <w:pPr>
        <w:pStyle w:val="a3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5651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Работы принимаются по будням до 15.00. После 15.00 день приема не считается за рабочий. Сроки на изготовление сложных и объемных работ оговариваются отдельно!</w:t>
      </w:r>
    </w:p>
    <w:p w:rsidR="00854866" w:rsidRPr="0075651B" w:rsidRDefault="0075651B" w:rsidP="0075651B">
      <w:pPr>
        <w:pStyle w:val="a3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75651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 ассортименте фрезерного цента имеется циркон немецкого производителя, цена по запросу!</w:t>
      </w:r>
    </w:p>
    <w:p w:rsidR="00854866" w:rsidRPr="00D44D36" w:rsidRDefault="00854866" w:rsidP="00854866">
      <w:pPr>
        <w:spacing w:line="240" w:lineRule="auto"/>
        <w:jc w:val="center"/>
        <w:rPr>
          <w:rFonts w:ascii="Segoe Script" w:hAnsi="Segoe Script"/>
          <w:b/>
          <w:sz w:val="40"/>
          <w:szCs w:val="40"/>
        </w:rPr>
      </w:pPr>
      <w:r w:rsidRPr="00D44D36">
        <w:rPr>
          <w:rFonts w:ascii="Segoe Script" w:hAnsi="Segoe Script"/>
          <w:b/>
          <w:sz w:val="40"/>
          <w:szCs w:val="40"/>
        </w:rPr>
        <w:t>Минимальная толщина каркаса, при которой предоставляется гарантия!</w:t>
      </w:r>
    </w:p>
    <w:p w:rsidR="00854866" w:rsidRDefault="00854866" w:rsidP="00854866">
      <w:pPr>
        <w:pStyle w:val="a3"/>
        <w:numPr>
          <w:ilvl w:val="0"/>
          <w:numId w:val="1"/>
        </w:num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каркасов из </w:t>
      </w:r>
      <w:r>
        <w:rPr>
          <w:sz w:val="36"/>
          <w:szCs w:val="36"/>
          <w:lang w:val="en-US"/>
        </w:rPr>
        <w:t xml:space="preserve">CoCr 0.3 </w:t>
      </w:r>
      <w:r>
        <w:rPr>
          <w:sz w:val="36"/>
          <w:szCs w:val="36"/>
        </w:rPr>
        <w:t>мм</w:t>
      </w:r>
    </w:p>
    <w:p w:rsidR="00854866" w:rsidRDefault="00854866" w:rsidP="00854866">
      <w:pPr>
        <w:pStyle w:val="a3"/>
        <w:numPr>
          <w:ilvl w:val="0"/>
          <w:numId w:val="1"/>
        </w:num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каркасов из </w:t>
      </w:r>
      <w:r>
        <w:rPr>
          <w:sz w:val="36"/>
          <w:szCs w:val="36"/>
          <w:lang w:val="en-US"/>
        </w:rPr>
        <w:t xml:space="preserve">Wax 0.4 </w:t>
      </w:r>
      <w:r>
        <w:rPr>
          <w:sz w:val="36"/>
          <w:szCs w:val="36"/>
        </w:rPr>
        <w:t>мм</w:t>
      </w:r>
    </w:p>
    <w:p w:rsidR="00854866" w:rsidRDefault="00854866" w:rsidP="00854866">
      <w:pPr>
        <w:pStyle w:val="a3"/>
        <w:numPr>
          <w:ilvl w:val="0"/>
          <w:numId w:val="1"/>
        </w:num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каркасов из </w:t>
      </w:r>
      <w:proofErr w:type="spellStart"/>
      <w:r>
        <w:rPr>
          <w:sz w:val="36"/>
          <w:szCs w:val="36"/>
          <w:lang w:val="en-US"/>
        </w:rPr>
        <w:t>ZrO</w:t>
      </w:r>
      <w:proofErr w:type="spellEnd"/>
      <w:r w:rsidRPr="00D44D36">
        <w:rPr>
          <w:sz w:val="36"/>
          <w:szCs w:val="36"/>
        </w:rPr>
        <w:t>2 0.6</w:t>
      </w:r>
      <w:r>
        <w:rPr>
          <w:sz w:val="36"/>
          <w:szCs w:val="36"/>
        </w:rPr>
        <w:t xml:space="preserve"> мм</w:t>
      </w:r>
    </w:p>
    <w:p w:rsidR="00854866" w:rsidRDefault="00854866" w:rsidP="00854866">
      <w:pPr>
        <w:pStyle w:val="a3"/>
        <w:numPr>
          <w:ilvl w:val="0"/>
          <w:numId w:val="1"/>
        </w:num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каркасов из </w:t>
      </w:r>
      <w:r>
        <w:rPr>
          <w:sz w:val="36"/>
          <w:szCs w:val="36"/>
          <w:lang w:val="en-US"/>
        </w:rPr>
        <w:t>Multilay</w:t>
      </w:r>
      <w:r w:rsidR="00292BD4">
        <w:rPr>
          <w:sz w:val="36"/>
          <w:szCs w:val="36"/>
          <w:lang w:val="en-US"/>
        </w:rPr>
        <w:t>e</w:t>
      </w:r>
      <w:r>
        <w:rPr>
          <w:sz w:val="36"/>
          <w:szCs w:val="36"/>
          <w:lang w:val="en-US"/>
        </w:rPr>
        <w:t>r</w:t>
      </w:r>
      <w:r w:rsidRPr="00292BD4">
        <w:rPr>
          <w:sz w:val="36"/>
          <w:szCs w:val="36"/>
        </w:rPr>
        <w:t xml:space="preserve"> 0.8 </w:t>
      </w:r>
      <w:r>
        <w:rPr>
          <w:sz w:val="36"/>
          <w:szCs w:val="36"/>
        </w:rPr>
        <w:t>мм</w:t>
      </w:r>
    </w:p>
    <w:p w:rsidR="00854866" w:rsidRDefault="00854866" w:rsidP="00854866">
      <w:pPr>
        <w:pStyle w:val="a3"/>
        <w:numPr>
          <w:ilvl w:val="0"/>
          <w:numId w:val="1"/>
        </w:num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каркасов из </w:t>
      </w:r>
      <w:r>
        <w:rPr>
          <w:sz w:val="36"/>
          <w:szCs w:val="36"/>
          <w:lang w:val="en-US"/>
        </w:rPr>
        <w:t xml:space="preserve">PMMA </w:t>
      </w:r>
      <w:r>
        <w:rPr>
          <w:sz w:val="36"/>
          <w:szCs w:val="36"/>
        </w:rPr>
        <w:t>0.8 мм</w:t>
      </w:r>
    </w:p>
    <w:p w:rsidR="00854866" w:rsidRPr="00860AA1" w:rsidRDefault="00854866" w:rsidP="00854866">
      <w:pPr>
        <w:pStyle w:val="a3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034157" w:rsidRDefault="00034157"/>
    <w:sectPr w:rsidR="000341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0E" w:rsidRDefault="007E3C0E" w:rsidP="008E3C8B">
      <w:pPr>
        <w:spacing w:after="0" w:line="240" w:lineRule="auto"/>
      </w:pPr>
      <w:r>
        <w:separator/>
      </w:r>
    </w:p>
  </w:endnote>
  <w:endnote w:type="continuationSeparator" w:id="0">
    <w:p w:rsidR="007E3C0E" w:rsidRDefault="007E3C0E" w:rsidP="008E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48062"/>
      <w:docPartObj>
        <w:docPartGallery w:val="Page Numbers (Bottom of Page)"/>
        <w:docPartUnique/>
      </w:docPartObj>
    </w:sdtPr>
    <w:sdtEndPr/>
    <w:sdtContent>
      <w:p w:rsidR="00006D20" w:rsidRDefault="00006D20" w:rsidP="008E3C8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0F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0E" w:rsidRDefault="007E3C0E" w:rsidP="008E3C8B">
      <w:pPr>
        <w:spacing w:after="0" w:line="240" w:lineRule="auto"/>
      </w:pPr>
      <w:r>
        <w:separator/>
      </w:r>
    </w:p>
  </w:footnote>
  <w:footnote w:type="continuationSeparator" w:id="0">
    <w:p w:rsidR="007E3C0E" w:rsidRDefault="007E3C0E" w:rsidP="008E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C4CEB"/>
    <w:multiLevelType w:val="hybridMultilevel"/>
    <w:tmpl w:val="D936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30416"/>
    <w:multiLevelType w:val="hybridMultilevel"/>
    <w:tmpl w:val="E910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B6"/>
    <w:rsid w:val="00006D20"/>
    <w:rsid w:val="00010594"/>
    <w:rsid w:val="00034157"/>
    <w:rsid w:val="00066FA0"/>
    <w:rsid w:val="000A6A09"/>
    <w:rsid w:val="00106A7E"/>
    <w:rsid w:val="0013228E"/>
    <w:rsid w:val="001611B1"/>
    <w:rsid w:val="00173F6A"/>
    <w:rsid w:val="001A7A01"/>
    <w:rsid w:val="00207A60"/>
    <w:rsid w:val="00292BD4"/>
    <w:rsid w:val="003A54E4"/>
    <w:rsid w:val="003C780E"/>
    <w:rsid w:val="00411701"/>
    <w:rsid w:val="00417E0F"/>
    <w:rsid w:val="00470438"/>
    <w:rsid w:val="00474353"/>
    <w:rsid w:val="005001D5"/>
    <w:rsid w:val="005006A5"/>
    <w:rsid w:val="00572F39"/>
    <w:rsid w:val="005C3315"/>
    <w:rsid w:val="005C49EC"/>
    <w:rsid w:val="005E124B"/>
    <w:rsid w:val="006037FC"/>
    <w:rsid w:val="006649BC"/>
    <w:rsid w:val="006666D1"/>
    <w:rsid w:val="0069059A"/>
    <w:rsid w:val="00692678"/>
    <w:rsid w:val="006927CA"/>
    <w:rsid w:val="006E7B9D"/>
    <w:rsid w:val="00714485"/>
    <w:rsid w:val="00715D46"/>
    <w:rsid w:val="00740C79"/>
    <w:rsid w:val="0075651B"/>
    <w:rsid w:val="00766EAA"/>
    <w:rsid w:val="007C33FF"/>
    <w:rsid w:val="007C4933"/>
    <w:rsid w:val="007E3C0E"/>
    <w:rsid w:val="008350A1"/>
    <w:rsid w:val="00854866"/>
    <w:rsid w:val="00860AA1"/>
    <w:rsid w:val="00877F5F"/>
    <w:rsid w:val="00890AFD"/>
    <w:rsid w:val="008D16A8"/>
    <w:rsid w:val="008E3C8B"/>
    <w:rsid w:val="009D7676"/>
    <w:rsid w:val="009E5BEF"/>
    <w:rsid w:val="00AA19E6"/>
    <w:rsid w:val="00AB1153"/>
    <w:rsid w:val="00AD4C2E"/>
    <w:rsid w:val="00AE3C0F"/>
    <w:rsid w:val="00B272B6"/>
    <w:rsid w:val="00B368D1"/>
    <w:rsid w:val="00B77DBA"/>
    <w:rsid w:val="00B85C77"/>
    <w:rsid w:val="00BB6B15"/>
    <w:rsid w:val="00BB724F"/>
    <w:rsid w:val="00C07ECB"/>
    <w:rsid w:val="00C157BA"/>
    <w:rsid w:val="00C66988"/>
    <w:rsid w:val="00C73692"/>
    <w:rsid w:val="00CD02CC"/>
    <w:rsid w:val="00CF05BD"/>
    <w:rsid w:val="00D24993"/>
    <w:rsid w:val="00D5205A"/>
    <w:rsid w:val="00D675E3"/>
    <w:rsid w:val="00D73B45"/>
    <w:rsid w:val="00D81FA3"/>
    <w:rsid w:val="00D96AD0"/>
    <w:rsid w:val="00E24450"/>
    <w:rsid w:val="00E34707"/>
    <w:rsid w:val="00E5635D"/>
    <w:rsid w:val="00EF2B84"/>
    <w:rsid w:val="00F163BA"/>
    <w:rsid w:val="00F359F6"/>
    <w:rsid w:val="00F402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BE3A-4172-4FD4-88F4-C6C9EA9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6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A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C8B"/>
  </w:style>
  <w:style w:type="paragraph" w:styleId="a8">
    <w:name w:val="footer"/>
    <w:basedOn w:val="a"/>
    <w:link w:val="a9"/>
    <w:uiPriority w:val="99"/>
    <w:unhideWhenUsed/>
    <w:rsid w:val="008E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C739-AC83-443E-B55E-52D06403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Литейка</dc:creator>
  <cp:keywords/>
  <dc:description/>
  <cp:lastModifiedBy>123</cp:lastModifiedBy>
  <cp:revision>62</cp:revision>
  <cp:lastPrinted>2022-05-26T11:23:00Z</cp:lastPrinted>
  <dcterms:created xsi:type="dcterms:W3CDTF">2017-10-27T05:52:00Z</dcterms:created>
  <dcterms:modified xsi:type="dcterms:W3CDTF">2024-08-30T07:16:00Z</dcterms:modified>
</cp:coreProperties>
</file>